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C3" w:rsidRPr="00C833DE" w:rsidRDefault="00F540C3" w:rsidP="00027F3A">
      <w:pPr>
        <w:spacing w:after="0" w:line="480" w:lineRule="auto"/>
        <w:jc w:val="center"/>
        <w:rPr>
          <w:rFonts w:cs="Calibri"/>
          <w:b/>
          <w:sz w:val="28"/>
          <w:szCs w:val="28"/>
          <w:lang w:val="en-US"/>
        </w:rPr>
      </w:pPr>
      <w:r w:rsidRPr="00C833DE">
        <w:rPr>
          <w:rFonts w:cs="Calibri"/>
          <w:b/>
          <w:sz w:val="28"/>
          <w:szCs w:val="28"/>
          <w:lang w:val="en-US"/>
        </w:rPr>
        <w:t>CONSENT-LETTER</w:t>
      </w:r>
      <w:r w:rsidRPr="00C833DE">
        <w:rPr>
          <w:rFonts w:cs="Calibri"/>
          <w:b/>
          <w:sz w:val="28"/>
          <w:szCs w:val="28"/>
          <w:lang w:val="en-US"/>
        </w:rPr>
        <w:br/>
        <w:t>on the processing of personal data</w:t>
      </w:r>
    </w:p>
    <w:p w:rsidR="00F540C3" w:rsidRPr="00C833DE" w:rsidRDefault="00F540C3" w:rsidP="00027F3A">
      <w:pPr>
        <w:spacing w:after="0" w:line="480" w:lineRule="auto"/>
        <w:jc w:val="center"/>
        <w:rPr>
          <w:rFonts w:cs="Calibri"/>
          <w:b/>
          <w:sz w:val="28"/>
          <w:szCs w:val="28"/>
          <w:lang w:val="en-US"/>
        </w:rPr>
      </w:pPr>
    </w:p>
    <w:p w:rsidR="00F540C3" w:rsidRPr="00436AB2" w:rsidRDefault="00F540C3" w:rsidP="00027F3A">
      <w:pPr>
        <w:spacing w:after="0" w:line="480" w:lineRule="auto"/>
        <w:ind w:firstLine="709"/>
        <w:jc w:val="both"/>
        <w:rPr>
          <w:rFonts w:cs="Calibri"/>
          <w:sz w:val="28"/>
          <w:szCs w:val="28"/>
          <w:lang w:val="en-US"/>
        </w:rPr>
      </w:pPr>
      <w:r w:rsidRPr="00C833DE">
        <w:rPr>
          <w:rFonts w:cs="Calibri"/>
          <w:sz w:val="28"/>
          <w:szCs w:val="28"/>
          <w:lang w:val="en-US"/>
        </w:rPr>
        <w:t>I am, _____________________________________________________, passport series _____ number _______________, issued by __________________________________________________________________________________________</w:t>
      </w:r>
      <w:r w:rsidR="004613C0">
        <w:rPr>
          <w:rFonts w:cs="Calibri"/>
          <w:sz w:val="28"/>
          <w:szCs w:val="28"/>
          <w:lang w:val="en-US"/>
        </w:rPr>
        <w:t>___________________________________________</w:t>
      </w:r>
      <w:r w:rsidRPr="00C833DE">
        <w:rPr>
          <w:rFonts w:cs="Calibri"/>
          <w:sz w:val="28"/>
          <w:szCs w:val="28"/>
          <w:lang w:val="en-US"/>
        </w:rPr>
        <w:t>,</w:t>
      </w:r>
      <w:r w:rsidRPr="00C833DE">
        <w:rPr>
          <w:rFonts w:cs="Calibri"/>
          <w:sz w:val="28"/>
          <w:szCs w:val="28"/>
          <w:lang w:val="en-US"/>
        </w:rPr>
        <w:br/>
        <w:t xml:space="preserve">according to the Law of Ukraine "On Personal Data Protection" dated 01.06.2010 № 2297-VI hereby </w:t>
      </w:r>
      <w:r w:rsidR="00331ACB" w:rsidRPr="00C833DE">
        <w:rPr>
          <w:rFonts w:cs="Calibri"/>
          <w:sz w:val="28"/>
          <w:szCs w:val="28"/>
          <w:lang w:val="en-US"/>
        </w:rPr>
        <w:t>given</w:t>
      </w:r>
      <w:r w:rsidRPr="00C833DE">
        <w:rPr>
          <w:rFonts w:cs="Calibri"/>
          <w:sz w:val="28"/>
          <w:szCs w:val="28"/>
          <w:lang w:val="en-US"/>
        </w:rPr>
        <w:t xml:space="preserve"> to the Charitable </w:t>
      </w:r>
      <w:r w:rsidR="00CB1E45" w:rsidRPr="00C833DE">
        <w:rPr>
          <w:rFonts w:cs="Calibri"/>
          <w:sz w:val="28"/>
          <w:szCs w:val="28"/>
          <w:lang w:val="en-US"/>
        </w:rPr>
        <w:t>Organization</w:t>
      </w:r>
      <w:r w:rsidRPr="00C833DE">
        <w:rPr>
          <w:rFonts w:cs="Calibri"/>
          <w:sz w:val="28"/>
          <w:szCs w:val="28"/>
          <w:lang w:val="en-US"/>
        </w:rPr>
        <w:t xml:space="preserve"> «</w:t>
      </w:r>
      <w:r w:rsidR="004E3410">
        <w:rPr>
          <w:rFonts w:cs="Calibri"/>
          <w:sz w:val="28"/>
          <w:szCs w:val="28"/>
          <w:lang w:val="en-US"/>
        </w:rPr>
        <w:t>T</w:t>
      </w:r>
      <w:r w:rsidRPr="00C833DE">
        <w:rPr>
          <w:rFonts w:cs="Calibri"/>
          <w:sz w:val="28"/>
          <w:szCs w:val="28"/>
          <w:lang w:val="en-US"/>
        </w:rPr>
        <w:t xml:space="preserve">he </w:t>
      </w:r>
      <w:r w:rsidR="00DD7E39">
        <w:rPr>
          <w:rFonts w:cs="Calibri"/>
          <w:sz w:val="28"/>
          <w:szCs w:val="28"/>
          <w:lang w:val="en-US"/>
        </w:rPr>
        <w:t>Good Deeds International Charity Foundation</w:t>
      </w:r>
      <w:bookmarkStart w:id="0" w:name="_GoBack"/>
      <w:bookmarkEnd w:id="0"/>
      <w:r w:rsidRPr="00C833DE">
        <w:rPr>
          <w:rFonts w:cs="Calibri"/>
          <w:sz w:val="28"/>
          <w:szCs w:val="28"/>
          <w:lang w:val="en-US"/>
        </w:rPr>
        <w:t xml:space="preserve">» </w:t>
      </w:r>
      <w:r w:rsidRPr="004613C0">
        <w:rPr>
          <w:rFonts w:cs="Calibri"/>
          <w:sz w:val="28"/>
          <w:szCs w:val="28"/>
          <w:lang w:val="en-US"/>
        </w:rPr>
        <w:t>(EDPNOU code</w:t>
      </w:r>
      <w:r w:rsidR="004613C0" w:rsidRPr="004613C0">
        <w:rPr>
          <w:rFonts w:cs="Calibri"/>
          <w:sz w:val="28"/>
          <w:szCs w:val="28"/>
          <w:lang w:val="en-US"/>
        </w:rPr>
        <w:t xml:space="preserve"> </w:t>
      </w:r>
      <w:r w:rsidR="004613C0" w:rsidRPr="004613C0">
        <w:rPr>
          <w:rFonts w:cs="Calibri"/>
          <w:sz w:val="28"/>
          <w:szCs w:val="28"/>
          <w:lang w:val="uk-UA"/>
        </w:rPr>
        <w:t>33853059</w:t>
      </w:r>
      <w:r w:rsidRPr="004613C0">
        <w:rPr>
          <w:rFonts w:cs="Calibri"/>
          <w:sz w:val="28"/>
          <w:szCs w:val="28"/>
          <w:lang w:val="en-US"/>
        </w:rPr>
        <w:t xml:space="preserve">), </w:t>
      </w:r>
      <w:r w:rsidRPr="00C833DE">
        <w:rPr>
          <w:rFonts w:cs="Calibri"/>
          <w:sz w:val="28"/>
          <w:szCs w:val="28"/>
          <w:lang w:val="en-US"/>
        </w:rPr>
        <w:t>hereinafter – «</w:t>
      </w:r>
      <w:r w:rsidRPr="00436AB2">
        <w:rPr>
          <w:rFonts w:cs="Calibri"/>
          <w:sz w:val="28"/>
          <w:szCs w:val="28"/>
          <w:lang w:val="en-US"/>
        </w:rPr>
        <w:t xml:space="preserve">Foundation», my consent on automated and without the use of automation processing (including collection, accumulation, storage and use) of my personal data, more specifically: </w:t>
      </w:r>
      <w:r w:rsidRPr="00436AB2">
        <w:rPr>
          <w:sz w:val="28"/>
          <w:szCs w:val="28"/>
          <w:lang w:val="en-US"/>
        </w:rPr>
        <w:t>passport data, ID number, data of the certificate of state registration of individual entrepreneur, other documents on business activities of individual entrepreneur, also about his or her system of taxation, photograph or other image recording, the number of communications, email, data on place of residence and place of business, data on education, data on length of service and work experience, data on marital status and family composition, housing conditions, data on the presence /absence of the current legislation benefits, data on health status, bank details, information about the financial position, other information voluntarily provided by me for the purpose of processing,</w:t>
      </w:r>
      <w:r w:rsidRPr="00436AB2">
        <w:rPr>
          <w:rFonts w:cs="Calibri"/>
          <w:sz w:val="28"/>
          <w:szCs w:val="28"/>
          <w:lang w:val="en-US"/>
        </w:rPr>
        <w:t xml:space="preserve"> </w:t>
      </w:r>
      <w:r w:rsidRPr="00436AB2">
        <w:rPr>
          <w:sz w:val="28"/>
          <w:szCs w:val="28"/>
          <w:lang w:val="en-US"/>
        </w:rPr>
        <w:t xml:space="preserve">to ensure </w:t>
      </w:r>
      <w:r w:rsidRPr="00436AB2">
        <w:rPr>
          <w:sz w:val="28"/>
          <w:szCs w:val="28"/>
          <w:lang w:val="en-US"/>
        </w:rPr>
        <w:lastRenderedPageBreak/>
        <w:t>the realization of civil and economic and legal relations; administrative, legal, tax relations, relations in accounting area; relations in statistics area; and provision of other relationships that require the processing of personal data in accordance with the Civil Code of Ukraine, the Commercial Code of Ukraine, the Tax Code of Ukraine, the Law of Ukraine "On Charity and Charitable Organizations", other normative legal acts of Ukraine, Statute of the Foundation, other local acts of the Foundation.</w:t>
      </w:r>
    </w:p>
    <w:p w:rsidR="00F540C3" w:rsidRPr="005359A1" w:rsidRDefault="00F540C3" w:rsidP="00027F3A">
      <w:pPr>
        <w:spacing w:after="0" w:line="480" w:lineRule="auto"/>
        <w:ind w:firstLine="709"/>
        <w:jc w:val="both"/>
        <w:rPr>
          <w:rFonts w:cs="Calibri"/>
          <w:sz w:val="28"/>
          <w:szCs w:val="28"/>
          <w:lang w:val="en-US"/>
        </w:rPr>
      </w:pPr>
      <w:r w:rsidRPr="005359A1">
        <w:rPr>
          <w:rFonts w:cs="Calibri"/>
          <w:sz w:val="28"/>
          <w:szCs w:val="28"/>
          <w:lang w:val="en-US"/>
        </w:rPr>
        <w:t>With this document I also consent to the transfer (distribution) of my personal data included in the personal data of counterparties of the Foundation solely for the above purposes and in the manner prescribed by the Law of Ukraine "On Personal Data Protection" and local acts of the Foundation, which establish the procedure of processing and protection of personal data</w:t>
      </w:r>
      <w:r w:rsidRPr="005359A1">
        <w:rPr>
          <w:rFonts w:cs="Calibri"/>
          <w:iCs/>
          <w:sz w:val="28"/>
          <w:szCs w:val="28"/>
          <w:lang w:val="en-US"/>
        </w:rPr>
        <w:t>. I do not require noticing me about transfer (distribution) of my personal data included in the specified database of personal data to third parties if such transfer (dissemination) is in my interest to implement the above relationships.</w:t>
      </w:r>
    </w:p>
    <w:p w:rsidR="00F540C3" w:rsidRPr="004C062B" w:rsidRDefault="00F540C3" w:rsidP="00027F3A">
      <w:pPr>
        <w:spacing w:after="0" w:line="480" w:lineRule="auto"/>
        <w:ind w:firstLine="709"/>
        <w:jc w:val="both"/>
        <w:rPr>
          <w:rFonts w:cs="Calibri"/>
          <w:sz w:val="28"/>
          <w:szCs w:val="28"/>
          <w:lang w:val="en-US"/>
        </w:rPr>
      </w:pPr>
      <w:r w:rsidRPr="005359A1">
        <w:rPr>
          <w:sz w:val="28"/>
          <w:szCs w:val="28"/>
          <w:lang w:val="en-US"/>
        </w:rPr>
        <w:t xml:space="preserve">By signing of this consent-letter I certify that I have been noticed in writing about the inclusion of my personal data to the personal data of counterparties </w:t>
      </w:r>
      <w:r>
        <w:rPr>
          <w:sz w:val="28"/>
          <w:szCs w:val="28"/>
          <w:lang w:val="en-US"/>
        </w:rPr>
        <w:t>o</w:t>
      </w:r>
      <w:r w:rsidRPr="005359A1">
        <w:rPr>
          <w:sz w:val="28"/>
          <w:szCs w:val="28"/>
          <w:lang w:val="en-US"/>
        </w:rPr>
        <w:t xml:space="preserve">f the Foundation, aims of personal data (according to the goal specified in this document) and those to whom passes my personal data, as well as their rights under Art. 8 of the Law of </w:t>
      </w:r>
      <w:smartTag w:uri="urn:schemas-microsoft-com:office:smarttags" w:element="place">
        <w:smartTag w:uri="urn:schemas-microsoft-com:office:smarttags" w:element="country-region">
          <w:r w:rsidRPr="005359A1">
            <w:rPr>
              <w:sz w:val="28"/>
              <w:szCs w:val="28"/>
              <w:lang w:val="en-US"/>
            </w:rPr>
            <w:t>Ukraine</w:t>
          </w:r>
        </w:smartTag>
      </w:smartTag>
      <w:r w:rsidRPr="005359A1">
        <w:rPr>
          <w:sz w:val="28"/>
          <w:szCs w:val="28"/>
          <w:lang w:val="en-US"/>
        </w:rPr>
        <w:t xml:space="preserve"> "On Personal Data Protection", according to which the </w:t>
      </w:r>
      <w:r w:rsidRPr="004C062B">
        <w:rPr>
          <w:sz w:val="28"/>
          <w:szCs w:val="28"/>
          <w:lang w:val="en-US"/>
        </w:rPr>
        <w:t>person</w:t>
      </w:r>
      <w:r>
        <w:rPr>
          <w:sz w:val="28"/>
          <w:szCs w:val="28"/>
          <w:lang w:val="en-US"/>
        </w:rPr>
        <w:t xml:space="preserve"> of personal </w:t>
      </w:r>
      <w:r w:rsidRPr="004C062B">
        <w:rPr>
          <w:sz w:val="28"/>
          <w:szCs w:val="28"/>
          <w:lang w:val="en-US"/>
        </w:rPr>
        <w:t>data has the right:</w:t>
      </w:r>
    </w:p>
    <w:p w:rsidR="00F540C3" w:rsidRPr="004C062B" w:rsidRDefault="00F540C3" w:rsidP="00027F3A">
      <w:pPr>
        <w:spacing w:after="0" w:line="480" w:lineRule="auto"/>
        <w:ind w:firstLine="709"/>
        <w:jc w:val="both"/>
        <w:rPr>
          <w:sz w:val="28"/>
          <w:szCs w:val="28"/>
          <w:lang w:val="en-US"/>
        </w:rPr>
      </w:pPr>
      <w:r w:rsidRPr="004C062B">
        <w:rPr>
          <w:sz w:val="28"/>
          <w:szCs w:val="28"/>
          <w:lang w:val="uk-UA"/>
        </w:rPr>
        <w:lastRenderedPageBreak/>
        <w:t xml:space="preserve">1) </w:t>
      </w:r>
      <w:r>
        <w:rPr>
          <w:sz w:val="28"/>
          <w:szCs w:val="28"/>
          <w:lang w:val="en-US"/>
        </w:rPr>
        <w:t xml:space="preserve">to know </w:t>
      </w:r>
      <w:r w:rsidRPr="004C062B">
        <w:rPr>
          <w:sz w:val="28"/>
          <w:szCs w:val="28"/>
          <w:lang w:val="en-US"/>
        </w:rPr>
        <w:t>the location of personal data, which contains his personal data of its purp</w:t>
      </w:r>
      <w:r>
        <w:rPr>
          <w:sz w:val="28"/>
          <w:szCs w:val="28"/>
          <w:lang w:val="en-US"/>
        </w:rPr>
        <w:t>ose and the name, address and/</w:t>
      </w:r>
      <w:r w:rsidRPr="004C062B">
        <w:rPr>
          <w:sz w:val="28"/>
          <w:szCs w:val="28"/>
          <w:lang w:val="en-US"/>
        </w:rPr>
        <w:t>or place of residence (stay) or the holder of a personal data or give the corresponding order to obtain the information by authorized persons, except</w:t>
      </w:r>
      <w:r>
        <w:rPr>
          <w:sz w:val="28"/>
          <w:szCs w:val="28"/>
          <w:lang w:val="en-US"/>
        </w:rPr>
        <w:t xml:space="preserve"> in cases established by law</w:t>
      </w:r>
      <w:r w:rsidRPr="008F3DE5">
        <w:rPr>
          <w:sz w:val="28"/>
          <w:szCs w:val="28"/>
          <w:lang w:val="uk-UA"/>
        </w:rPr>
        <w:t>;</w:t>
      </w:r>
    </w:p>
    <w:p w:rsidR="00F540C3" w:rsidRPr="004C062B" w:rsidRDefault="00F540C3" w:rsidP="00027F3A">
      <w:pPr>
        <w:spacing w:after="0" w:line="480" w:lineRule="auto"/>
        <w:ind w:firstLine="709"/>
        <w:jc w:val="both"/>
        <w:rPr>
          <w:color w:val="333333"/>
          <w:sz w:val="28"/>
          <w:szCs w:val="28"/>
          <w:lang w:val="en-US"/>
        </w:rPr>
      </w:pPr>
      <w:r w:rsidRPr="008F3DE5">
        <w:rPr>
          <w:color w:val="333333"/>
          <w:sz w:val="28"/>
          <w:szCs w:val="28"/>
          <w:lang w:val="uk-UA"/>
        </w:rPr>
        <w:t>2</w:t>
      </w:r>
      <w:r w:rsidRPr="004C062B">
        <w:rPr>
          <w:color w:val="333333"/>
          <w:sz w:val="28"/>
          <w:szCs w:val="28"/>
          <w:lang w:val="en-GB"/>
        </w:rPr>
        <w:t xml:space="preserve">) </w:t>
      </w:r>
      <w:r w:rsidRPr="004C062B">
        <w:rPr>
          <w:rStyle w:val="rvts0"/>
          <w:sz w:val="28"/>
          <w:szCs w:val="28"/>
          <w:lang w:val="en-GB"/>
        </w:rPr>
        <w:t>to get information about conditions for granting of access to personal data, including information about third parties to whom personal data are transferred</w:t>
      </w:r>
      <w:r w:rsidRPr="004C062B">
        <w:rPr>
          <w:color w:val="333333"/>
          <w:sz w:val="28"/>
          <w:szCs w:val="28"/>
          <w:lang w:val="en-GB"/>
        </w:rPr>
        <w:t>;</w:t>
      </w:r>
    </w:p>
    <w:p w:rsidR="00F540C3" w:rsidRPr="00924317" w:rsidRDefault="00F540C3" w:rsidP="00027F3A">
      <w:pPr>
        <w:spacing w:after="0" w:line="480" w:lineRule="auto"/>
        <w:ind w:firstLine="709"/>
        <w:jc w:val="both"/>
        <w:rPr>
          <w:color w:val="333333"/>
          <w:sz w:val="28"/>
          <w:szCs w:val="28"/>
          <w:lang w:val="en-US"/>
        </w:rPr>
      </w:pPr>
      <w:r w:rsidRPr="008F3DE5">
        <w:rPr>
          <w:color w:val="333333"/>
          <w:sz w:val="28"/>
          <w:szCs w:val="28"/>
          <w:lang w:val="uk-UA"/>
        </w:rPr>
        <w:t xml:space="preserve">3) </w:t>
      </w:r>
      <w:r>
        <w:rPr>
          <w:rStyle w:val="rvts0"/>
          <w:sz w:val="28"/>
          <w:szCs w:val="28"/>
          <w:lang w:val="en-US"/>
        </w:rPr>
        <w:t xml:space="preserve">to </w:t>
      </w:r>
      <w:r w:rsidRPr="00924317">
        <w:rPr>
          <w:rStyle w:val="rvts0"/>
          <w:sz w:val="28"/>
          <w:szCs w:val="28"/>
          <w:lang w:val="en-US"/>
        </w:rPr>
        <w:t>access to his personal data;</w:t>
      </w:r>
    </w:p>
    <w:p w:rsidR="00F540C3" w:rsidRPr="00B4372D" w:rsidRDefault="00F540C3" w:rsidP="00027F3A">
      <w:pPr>
        <w:spacing w:after="0" w:line="480" w:lineRule="auto"/>
        <w:ind w:firstLine="709"/>
        <w:jc w:val="both"/>
        <w:rPr>
          <w:color w:val="333333"/>
          <w:sz w:val="28"/>
          <w:szCs w:val="28"/>
          <w:lang w:val="en-GB"/>
        </w:rPr>
      </w:pPr>
      <w:r w:rsidRPr="00924317">
        <w:rPr>
          <w:color w:val="333333"/>
          <w:sz w:val="28"/>
          <w:szCs w:val="28"/>
          <w:lang w:val="uk-UA"/>
        </w:rPr>
        <w:t xml:space="preserve">4) </w:t>
      </w:r>
      <w:r w:rsidRPr="0027509D">
        <w:rPr>
          <w:rStyle w:val="hpsalt-edited"/>
          <w:sz w:val="28"/>
          <w:szCs w:val="28"/>
          <w:lang w:val="en-US"/>
        </w:rPr>
        <w:t>to receive</w:t>
      </w:r>
      <w:r w:rsidRPr="0027509D">
        <w:rPr>
          <w:sz w:val="28"/>
          <w:szCs w:val="28"/>
          <w:lang w:val="en-US"/>
        </w:rPr>
        <w:t xml:space="preserve"> </w:t>
      </w:r>
      <w:r w:rsidRPr="0027509D">
        <w:rPr>
          <w:rStyle w:val="hps"/>
          <w:sz w:val="28"/>
          <w:szCs w:val="28"/>
          <w:lang w:val="en-US"/>
        </w:rPr>
        <w:t>no later than</w:t>
      </w:r>
      <w:r w:rsidRPr="0027509D">
        <w:rPr>
          <w:sz w:val="28"/>
          <w:szCs w:val="28"/>
          <w:lang w:val="en-US"/>
        </w:rPr>
        <w:t xml:space="preserve"> </w:t>
      </w:r>
      <w:r w:rsidRPr="0027509D">
        <w:rPr>
          <w:rStyle w:val="hps"/>
          <w:sz w:val="28"/>
          <w:szCs w:val="28"/>
          <w:lang w:val="en-US"/>
        </w:rPr>
        <w:t>thirty calendar</w:t>
      </w:r>
      <w:r w:rsidRPr="0027509D">
        <w:rPr>
          <w:sz w:val="28"/>
          <w:szCs w:val="28"/>
          <w:lang w:val="en-US"/>
        </w:rPr>
        <w:t xml:space="preserve"> </w:t>
      </w:r>
      <w:r w:rsidRPr="0027509D">
        <w:rPr>
          <w:rStyle w:val="hpsalt-edited"/>
          <w:sz w:val="28"/>
          <w:szCs w:val="28"/>
          <w:lang w:val="en-US"/>
        </w:rPr>
        <w:t>days after receipt of</w:t>
      </w:r>
      <w:r w:rsidRPr="0027509D">
        <w:rPr>
          <w:sz w:val="28"/>
          <w:szCs w:val="28"/>
          <w:lang w:val="en-US"/>
        </w:rPr>
        <w:t xml:space="preserve"> </w:t>
      </w:r>
      <w:r w:rsidRPr="0027509D">
        <w:rPr>
          <w:rStyle w:val="hps"/>
          <w:sz w:val="28"/>
          <w:szCs w:val="28"/>
          <w:lang w:val="en-US"/>
        </w:rPr>
        <w:t>the request,</w:t>
      </w:r>
      <w:r w:rsidRPr="0027509D">
        <w:rPr>
          <w:sz w:val="28"/>
          <w:szCs w:val="28"/>
          <w:lang w:val="en-US"/>
        </w:rPr>
        <w:t xml:space="preserve"> </w:t>
      </w:r>
      <w:r w:rsidRPr="0027509D">
        <w:rPr>
          <w:rStyle w:val="hpsalt-edited"/>
          <w:sz w:val="28"/>
          <w:szCs w:val="28"/>
          <w:lang w:val="en-US"/>
        </w:rPr>
        <w:t>except in cases envisaged</w:t>
      </w:r>
      <w:r w:rsidRPr="0027509D">
        <w:rPr>
          <w:sz w:val="28"/>
          <w:szCs w:val="28"/>
          <w:lang w:val="en-US"/>
        </w:rPr>
        <w:t xml:space="preserve"> </w:t>
      </w:r>
      <w:r w:rsidRPr="0027509D">
        <w:rPr>
          <w:rStyle w:val="hps"/>
          <w:sz w:val="28"/>
          <w:szCs w:val="28"/>
          <w:lang w:val="en-US"/>
        </w:rPr>
        <w:t>by law</w:t>
      </w:r>
      <w:r w:rsidRPr="0027509D">
        <w:rPr>
          <w:sz w:val="28"/>
          <w:szCs w:val="28"/>
          <w:lang w:val="en-US"/>
        </w:rPr>
        <w:t xml:space="preserve">, the answer </w:t>
      </w:r>
      <w:r w:rsidRPr="0027509D">
        <w:rPr>
          <w:rStyle w:val="hpsalt-edited"/>
          <w:sz w:val="28"/>
          <w:szCs w:val="28"/>
          <w:lang w:val="en-US"/>
        </w:rPr>
        <w:t>whether</w:t>
      </w:r>
      <w:r w:rsidRPr="0027509D">
        <w:rPr>
          <w:sz w:val="28"/>
          <w:szCs w:val="28"/>
          <w:lang w:val="en-US"/>
        </w:rPr>
        <w:t xml:space="preserve"> </w:t>
      </w:r>
      <w:r w:rsidRPr="0027509D">
        <w:rPr>
          <w:rStyle w:val="hps"/>
          <w:sz w:val="28"/>
          <w:szCs w:val="28"/>
          <w:lang w:val="en-US"/>
        </w:rPr>
        <w:t>the personal</w:t>
      </w:r>
      <w:r w:rsidRPr="0027509D">
        <w:rPr>
          <w:sz w:val="28"/>
          <w:szCs w:val="28"/>
          <w:lang w:val="en-US"/>
        </w:rPr>
        <w:t xml:space="preserve"> </w:t>
      </w:r>
      <w:r w:rsidRPr="0027509D">
        <w:rPr>
          <w:rStyle w:val="hps"/>
          <w:sz w:val="28"/>
          <w:szCs w:val="28"/>
          <w:lang w:val="en-US"/>
        </w:rPr>
        <w:t>data</w:t>
      </w:r>
      <w:r w:rsidRPr="0027509D">
        <w:rPr>
          <w:sz w:val="28"/>
          <w:szCs w:val="28"/>
          <w:lang w:val="en-US"/>
        </w:rPr>
        <w:t xml:space="preserve"> </w:t>
      </w:r>
      <w:r w:rsidRPr="0027509D">
        <w:rPr>
          <w:rStyle w:val="hpsalt-edited"/>
          <w:sz w:val="28"/>
          <w:szCs w:val="28"/>
          <w:lang w:val="en-US"/>
        </w:rPr>
        <w:t>are stored</w:t>
      </w:r>
      <w:r w:rsidRPr="0027509D">
        <w:rPr>
          <w:sz w:val="28"/>
          <w:szCs w:val="28"/>
          <w:lang w:val="en-US"/>
        </w:rPr>
        <w:t xml:space="preserve"> </w:t>
      </w:r>
      <w:r w:rsidRPr="0027509D">
        <w:rPr>
          <w:rStyle w:val="hps"/>
          <w:sz w:val="28"/>
          <w:szCs w:val="28"/>
          <w:lang w:val="en-US"/>
        </w:rPr>
        <w:t>in the corresponding</w:t>
      </w:r>
      <w:r w:rsidRPr="0027509D">
        <w:rPr>
          <w:sz w:val="28"/>
          <w:szCs w:val="28"/>
          <w:lang w:val="en-US"/>
        </w:rPr>
        <w:t xml:space="preserve"> </w:t>
      </w:r>
      <w:r w:rsidRPr="0027509D">
        <w:rPr>
          <w:rStyle w:val="hps"/>
          <w:sz w:val="28"/>
          <w:szCs w:val="28"/>
          <w:lang w:val="en-US"/>
        </w:rPr>
        <w:t>database of personal data</w:t>
      </w:r>
      <w:r w:rsidRPr="0027509D">
        <w:rPr>
          <w:sz w:val="28"/>
          <w:szCs w:val="28"/>
          <w:lang w:val="en-US"/>
        </w:rPr>
        <w:t xml:space="preserve">, and to receive </w:t>
      </w:r>
      <w:r w:rsidRPr="0027509D">
        <w:rPr>
          <w:rStyle w:val="hps"/>
          <w:sz w:val="28"/>
          <w:szCs w:val="28"/>
          <w:lang w:val="en-US"/>
        </w:rPr>
        <w:t xml:space="preserve">the </w:t>
      </w:r>
      <w:r w:rsidRPr="00B4372D">
        <w:rPr>
          <w:rStyle w:val="hps"/>
          <w:sz w:val="28"/>
          <w:szCs w:val="28"/>
          <w:lang w:val="en-GB"/>
        </w:rPr>
        <w:t>contents of his</w:t>
      </w:r>
      <w:r w:rsidRPr="00B4372D">
        <w:rPr>
          <w:sz w:val="28"/>
          <w:szCs w:val="28"/>
          <w:lang w:val="en-GB"/>
        </w:rPr>
        <w:t xml:space="preserve"> </w:t>
      </w:r>
      <w:r w:rsidRPr="00B4372D">
        <w:rPr>
          <w:rStyle w:val="hps"/>
          <w:sz w:val="28"/>
          <w:szCs w:val="28"/>
          <w:lang w:val="en-GB"/>
        </w:rPr>
        <w:t>personal data</w:t>
      </w:r>
      <w:r w:rsidRPr="00B4372D">
        <w:rPr>
          <w:sz w:val="28"/>
          <w:szCs w:val="28"/>
          <w:lang w:val="en-GB"/>
        </w:rPr>
        <w:t xml:space="preserve"> </w:t>
      </w:r>
      <w:r w:rsidRPr="00B4372D">
        <w:rPr>
          <w:rStyle w:val="hpsalt-edited"/>
          <w:sz w:val="28"/>
          <w:szCs w:val="28"/>
          <w:lang w:val="en-GB"/>
        </w:rPr>
        <w:t>which are stored</w:t>
      </w:r>
      <w:r w:rsidRPr="00B4372D">
        <w:rPr>
          <w:sz w:val="28"/>
          <w:szCs w:val="28"/>
          <w:lang w:val="en-GB"/>
        </w:rPr>
        <w:t>;</w:t>
      </w:r>
    </w:p>
    <w:p w:rsidR="00F540C3" w:rsidRPr="00B4372D" w:rsidRDefault="00F540C3" w:rsidP="00027F3A">
      <w:pPr>
        <w:spacing w:after="0" w:line="480" w:lineRule="auto"/>
        <w:ind w:firstLine="709"/>
        <w:jc w:val="both"/>
        <w:rPr>
          <w:color w:val="333333"/>
          <w:sz w:val="28"/>
          <w:szCs w:val="28"/>
          <w:lang w:val="en-GB"/>
        </w:rPr>
      </w:pPr>
      <w:r w:rsidRPr="00B4372D">
        <w:rPr>
          <w:color w:val="333333"/>
          <w:sz w:val="28"/>
          <w:szCs w:val="28"/>
          <w:lang w:val="en-GB"/>
        </w:rPr>
        <w:t xml:space="preserve">5) to </w:t>
      </w:r>
      <w:r w:rsidRPr="00B4372D">
        <w:rPr>
          <w:rStyle w:val="rvts0"/>
          <w:sz w:val="28"/>
          <w:szCs w:val="28"/>
          <w:lang w:val="en-GB"/>
        </w:rPr>
        <w:t>present a reasoned request to the holder of personal data of his objection to the processing of personal data;</w:t>
      </w:r>
    </w:p>
    <w:p w:rsidR="00F540C3" w:rsidRPr="00366C2A" w:rsidRDefault="00F540C3" w:rsidP="00027F3A">
      <w:pPr>
        <w:spacing w:after="0" w:line="480" w:lineRule="auto"/>
        <w:ind w:firstLine="709"/>
        <w:jc w:val="both"/>
        <w:rPr>
          <w:color w:val="333333"/>
          <w:sz w:val="28"/>
          <w:szCs w:val="28"/>
          <w:lang w:val="en-US"/>
        </w:rPr>
      </w:pPr>
      <w:r w:rsidRPr="00B4372D">
        <w:rPr>
          <w:color w:val="333333"/>
          <w:sz w:val="28"/>
          <w:szCs w:val="28"/>
          <w:lang w:val="en-GB"/>
        </w:rPr>
        <w:t xml:space="preserve">6) </w:t>
      </w:r>
      <w:proofErr w:type="gramStart"/>
      <w:r w:rsidRPr="00B4372D">
        <w:rPr>
          <w:rStyle w:val="rvts0"/>
          <w:sz w:val="28"/>
          <w:szCs w:val="28"/>
          <w:lang w:val="en-GB"/>
        </w:rPr>
        <w:t>to</w:t>
      </w:r>
      <w:proofErr w:type="gramEnd"/>
      <w:r w:rsidRPr="00B4372D">
        <w:rPr>
          <w:rStyle w:val="rvts0"/>
          <w:sz w:val="28"/>
          <w:szCs w:val="28"/>
          <w:lang w:val="en-GB"/>
        </w:rPr>
        <w:t xml:space="preserve"> present a reasoned request to change or deletion of his personal data to any holder and manager of personal data if the data processed unlawfully, or is </w:t>
      </w:r>
      <w:r w:rsidRPr="00366C2A">
        <w:rPr>
          <w:rStyle w:val="rvts0"/>
          <w:sz w:val="28"/>
          <w:szCs w:val="28"/>
          <w:lang w:val="en-US"/>
        </w:rPr>
        <w:t>untrue</w:t>
      </w:r>
      <w:r w:rsidRPr="00366C2A">
        <w:rPr>
          <w:color w:val="333333"/>
          <w:sz w:val="28"/>
          <w:szCs w:val="28"/>
          <w:lang w:val="en-US"/>
        </w:rPr>
        <w:t>;</w:t>
      </w:r>
    </w:p>
    <w:p w:rsidR="00F540C3" w:rsidRPr="00366C2A" w:rsidRDefault="00F540C3" w:rsidP="00027F3A">
      <w:pPr>
        <w:spacing w:after="0" w:line="480" w:lineRule="auto"/>
        <w:ind w:firstLine="709"/>
        <w:jc w:val="both"/>
        <w:rPr>
          <w:color w:val="333333"/>
          <w:sz w:val="28"/>
          <w:szCs w:val="28"/>
          <w:lang w:val="en-US"/>
        </w:rPr>
      </w:pPr>
      <w:r w:rsidRPr="00366C2A">
        <w:rPr>
          <w:color w:val="333333"/>
          <w:sz w:val="28"/>
          <w:szCs w:val="28"/>
          <w:lang w:val="en-US"/>
        </w:rPr>
        <w:t xml:space="preserve">7) </w:t>
      </w:r>
      <w:r w:rsidR="00707273" w:rsidRPr="00366C2A">
        <w:rPr>
          <w:rStyle w:val="rvts0"/>
          <w:sz w:val="28"/>
          <w:szCs w:val="28"/>
          <w:lang w:val="en-US"/>
        </w:rPr>
        <w:t>in defense of their personal information from the unlawful processing and accidental loss, destruction, damage due to intentional concealment, failure or untimely provision of it, and protection from providing of information which is false or defaming the honor, dignity and busin</w:t>
      </w:r>
      <w:r w:rsidR="00366C2A">
        <w:rPr>
          <w:rStyle w:val="rvts0"/>
          <w:sz w:val="28"/>
          <w:szCs w:val="28"/>
          <w:lang w:val="en-US"/>
        </w:rPr>
        <w:t>ess reputation of an individual</w:t>
      </w:r>
      <w:r w:rsidR="00707273" w:rsidRPr="00366C2A">
        <w:rPr>
          <w:rStyle w:val="rvts0"/>
          <w:sz w:val="28"/>
          <w:szCs w:val="28"/>
          <w:lang w:val="en-US"/>
        </w:rPr>
        <w:t>;</w:t>
      </w:r>
    </w:p>
    <w:p w:rsidR="00F540C3" w:rsidRPr="0027509D" w:rsidRDefault="00F540C3" w:rsidP="00027F3A">
      <w:pPr>
        <w:spacing w:after="0" w:line="480" w:lineRule="auto"/>
        <w:ind w:firstLine="709"/>
        <w:jc w:val="both"/>
        <w:rPr>
          <w:color w:val="333333"/>
          <w:sz w:val="28"/>
          <w:szCs w:val="28"/>
          <w:lang w:val="en-US"/>
        </w:rPr>
      </w:pPr>
      <w:r w:rsidRPr="0027509D">
        <w:rPr>
          <w:color w:val="333333"/>
          <w:sz w:val="28"/>
          <w:szCs w:val="28"/>
          <w:lang w:val="en-US"/>
        </w:rPr>
        <w:lastRenderedPageBreak/>
        <w:t xml:space="preserve">8) </w:t>
      </w:r>
      <w:proofErr w:type="gramStart"/>
      <w:r w:rsidR="0027509D" w:rsidRPr="0027509D">
        <w:rPr>
          <w:color w:val="333333"/>
          <w:sz w:val="28"/>
          <w:szCs w:val="28"/>
          <w:lang w:val="en-US"/>
        </w:rPr>
        <w:t>to</w:t>
      </w:r>
      <w:proofErr w:type="gramEnd"/>
      <w:r w:rsidR="0027509D" w:rsidRPr="0027509D">
        <w:rPr>
          <w:color w:val="333333"/>
          <w:sz w:val="28"/>
          <w:szCs w:val="28"/>
          <w:lang w:val="en-US"/>
        </w:rPr>
        <w:t xml:space="preserve"> lodge a complaint</w:t>
      </w:r>
      <w:r w:rsidR="0027509D" w:rsidRPr="0027509D">
        <w:rPr>
          <w:rStyle w:val="rvts0"/>
          <w:color w:val="333333"/>
          <w:sz w:val="28"/>
          <w:szCs w:val="28"/>
          <w:lang w:val="en-US"/>
        </w:rPr>
        <w:t xml:space="preserve"> </w:t>
      </w:r>
      <w:r w:rsidR="0027509D" w:rsidRPr="0027509D">
        <w:rPr>
          <w:color w:val="333333"/>
          <w:sz w:val="28"/>
          <w:szCs w:val="28"/>
          <w:lang w:val="en-US"/>
        </w:rPr>
        <w:t xml:space="preserve">to the processing of their personal data to government agencies and officials, to the powers of which include the protection of personal data, or the court; </w:t>
      </w:r>
    </w:p>
    <w:p w:rsidR="00F540C3" w:rsidRPr="00331ACB" w:rsidRDefault="00F540C3" w:rsidP="00027F3A">
      <w:pPr>
        <w:spacing w:after="0" w:line="480" w:lineRule="auto"/>
        <w:ind w:firstLine="709"/>
        <w:jc w:val="both"/>
        <w:rPr>
          <w:sz w:val="28"/>
          <w:szCs w:val="28"/>
          <w:lang w:val="en-GB"/>
        </w:rPr>
      </w:pPr>
      <w:r w:rsidRPr="00F83766">
        <w:rPr>
          <w:color w:val="333333"/>
          <w:sz w:val="28"/>
          <w:szCs w:val="28"/>
          <w:lang w:val="en-GB"/>
        </w:rPr>
        <w:t xml:space="preserve">9) </w:t>
      </w:r>
      <w:proofErr w:type="gramStart"/>
      <w:r w:rsidRPr="00F83766">
        <w:rPr>
          <w:rStyle w:val="rvts0"/>
          <w:sz w:val="28"/>
          <w:szCs w:val="28"/>
          <w:lang w:val="en-GB"/>
        </w:rPr>
        <w:t>to</w:t>
      </w:r>
      <w:proofErr w:type="gramEnd"/>
      <w:r w:rsidRPr="00F83766">
        <w:rPr>
          <w:rStyle w:val="rvts0"/>
          <w:sz w:val="28"/>
          <w:szCs w:val="28"/>
          <w:lang w:val="en-GB"/>
        </w:rPr>
        <w:t xml:space="preserve"> apply legal remedies in case of violation of the legislation on protection of personal data;</w:t>
      </w:r>
    </w:p>
    <w:p w:rsidR="00F540C3" w:rsidRPr="00F83766" w:rsidRDefault="00F540C3" w:rsidP="00027F3A">
      <w:pPr>
        <w:spacing w:after="0" w:line="480" w:lineRule="auto"/>
        <w:ind w:left="708" w:firstLine="1"/>
        <w:jc w:val="both"/>
        <w:rPr>
          <w:sz w:val="28"/>
          <w:szCs w:val="28"/>
          <w:lang w:val="en-GB"/>
        </w:rPr>
      </w:pPr>
      <w:r w:rsidRPr="00F83766">
        <w:rPr>
          <w:color w:val="333333"/>
          <w:sz w:val="28"/>
          <w:szCs w:val="28"/>
          <w:lang w:val="en-GB"/>
        </w:rPr>
        <w:t xml:space="preserve">10) </w:t>
      </w:r>
      <w:proofErr w:type="gramStart"/>
      <w:r w:rsidRPr="00F83766">
        <w:rPr>
          <w:rStyle w:val="rvts0"/>
          <w:sz w:val="28"/>
          <w:szCs w:val="28"/>
          <w:lang w:val="en-GB"/>
        </w:rPr>
        <w:t>to</w:t>
      </w:r>
      <w:proofErr w:type="gramEnd"/>
      <w:r w:rsidRPr="00F83766">
        <w:rPr>
          <w:rStyle w:val="rvts0"/>
          <w:sz w:val="28"/>
          <w:szCs w:val="28"/>
          <w:lang w:val="en-GB"/>
        </w:rPr>
        <w:t xml:space="preserve"> make warning with regard to restrictions on the right to process his personal data when granting consent</w:t>
      </w:r>
      <w:r w:rsidRPr="00F83766">
        <w:rPr>
          <w:sz w:val="28"/>
          <w:szCs w:val="28"/>
          <w:lang w:val="en-GB"/>
        </w:rPr>
        <w:t>;</w:t>
      </w:r>
    </w:p>
    <w:p w:rsidR="00F540C3" w:rsidRPr="00331ACB" w:rsidRDefault="00F540C3" w:rsidP="00027F3A">
      <w:pPr>
        <w:spacing w:after="0" w:line="480" w:lineRule="auto"/>
        <w:ind w:firstLine="709"/>
        <w:jc w:val="both"/>
        <w:rPr>
          <w:sz w:val="28"/>
          <w:szCs w:val="28"/>
          <w:lang w:val="en-GB"/>
        </w:rPr>
      </w:pPr>
      <w:r w:rsidRPr="00F83766">
        <w:rPr>
          <w:sz w:val="28"/>
          <w:szCs w:val="28"/>
          <w:lang w:val="en-GB"/>
        </w:rPr>
        <w:t xml:space="preserve">11) </w:t>
      </w:r>
      <w:proofErr w:type="gramStart"/>
      <w:r w:rsidRPr="00F83766">
        <w:rPr>
          <w:sz w:val="28"/>
          <w:szCs w:val="28"/>
          <w:lang w:val="en-GB"/>
        </w:rPr>
        <w:t>to</w:t>
      </w:r>
      <w:proofErr w:type="gramEnd"/>
      <w:r w:rsidRPr="00F83766">
        <w:rPr>
          <w:sz w:val="28"/>
          <w:szCs w:val="28"/>
          <w:lang w:val="en-GB"/>
        </w:rPr>
        <w:t xml:space="preserve"> </w:t>
      </w:r>
      <w:r w:rsidRPr="00F83766">
        <w:rPr>
          <w:rStyle w:val="hpsalt-edited"/>
          <w:sz w:val="28"/>
          <w:szCs w:val="28"/>
          <w:lang w:val="en-GB"/>
        </w:rPr>
        <w:t>revoke</w:t>
      </w:r>
      <w:r w:rsidRPr="00F83766">
        <w:rPr>
          <w:sz w:val="28"/>
          <w:szCs w:val="28"/>
          <w:lang w:val="en-GB"/>
        </w:rPr>
        <w:t xml:space="preserve"> </w:t>
      </w:r>
      <w:r w:rsidRPr="00F83766">
        <w:rPr>
          <w:rStyle w:val="hps"/>
          <w:sz w:val="28"/>
          <w:szCs w:val="28"/>
          <w:lang w:val="en-GB"/>
        </w:rPr>
        <w:t>consent to the processing</w:t>
      </w:r>
      <w:r w:rsidRPr="00F83766">
        <w:rPr>
          <w:sz w:val="28"/>
          <w:szCs w:val="28"/>
          <w:lang w:val="en-GB"/>
        </w:rPr>
        <w:t xml:space="preserve"> </w:t>
      </w:r>
      <w:r w:rsidRPr="00F83766">
        <w:rPr>
          <w:rStyle w:val="hps"/>
          <w:sz w:val="28"/>
          <w:szCs w:val="28"/>
          <w:lang w:val="en-GB"/>
        </w:rPr>
        <w:t>of personal data;</w:t>
      </w:r>
    </w:p>
    <w:p w:rsidR="00F540C3" w:rsidRPr="00F83766" w:rsidRDefault="00F540C3" w:rsidP="00027F3A">
      <w:pPr>
        <w:spacing w:after="0" w:line="480" w:lineRule="auto"/>
        <w:ind w:firstLine="709"/>
        <w:jc w:val="both"/>
        <w:rPr>
          <w:sz w:val="28"/>
          <w:szCs w:val="28"/>
          <w:lang w:val="en-GB"/>
        </w:rPr>
      </w:pPr>
      <w:r w:rsidRPr="00F83766">
        <w:rPr>
          <w:color w:val="333333"/>
          <w:sz w:val="28"/>
          <w:szCs w:val="28"/>
          <w:lang w:val="en-GB"/>
        </w:rPr>
        <w:t xml:space="preserve">12) </w:t>
      </w:r>
      <w:proofErr w:type="gramStart"/>
      <w:r w:rsidRPr="00F83766">
        <w:rPr>
          <w:rStyle w:val="rvts0"/>
          <w:sz w:val="28"/>
          <w:szCs w:val="28"/>
          <w:lang w:val="en-GB"/>
        </w:rPr>
        <w:t>to</w:t>
      </w:r>
      <w:proofErr w:type="gramEnd"/>
      <w:r w:rsidRPr="00F83766">
        <w:rPr>
          <w:rStyle w:val="rvts0"/>
          <w:sz w:val="28"/>
          <w:szCs w:val="28"/>
          <w:lang w:val="en-GB"/>
        </w:rPr>
        <w:t xml:space="preserve"> know the mechanism of automatic processing of personal data;</w:t>
      </w:r>
    </w:p>
    <w:p w:rsidR="00F540C3" w:rsidRPr="00F83766" w:rsidRDefault="00F540C3" w:rsidP="00027F3A">
      <w:pPr>
        <w:spacing w:after="0" w:line="480" w:lineRule="auto"/>
        <w:ind w:firstLine="709"/>
        <w:jc w:val="both"/>
        <w:rPr>
          <w:sz w:val="28"/>
          <w:szCs w:val="28"/>
          <w:lang w:val="uk-UA"/>
        </w:rPr>
      </w:pPr>
      <w:r w:rsidRPr="00F83766">
        <w:rPr>
          <w:sz w:val="28"/>
          <w:szCs w:val="28"/>
          <w:lang w:val="uk-UA"/>
        </w:rPr>
        <w:t xml:space="preserve">13) </w:t>
      </w:r>
      <w:r w:rsidRPr="0027509D">
        <w:rPr>
          <w:rStyle w:val="hpsalt-edited"/>
          <w:sz w:val="28"/>
          <w:szCs w:val="28"/>
          <w:lang w:val="en-US"/>
        </w:rPr>
        <w:t>to protection against</w:t>
      </w:r>
      <w:r w:rsidRPr="0027509D">
        <w:rPr>
          <w:sz w:val="28"/>
          <w:szCs w:val="28"/>
          <w:lang w:val="en-US"/>
        </w:rPr>
        <w:t xml:space="preserve"> </w:t>
      </w:r>
      <w:r w:rsidRPr="0027509D">
        <w:rPr>
          <w:rStyle w:val="hps"/>
          <w:sz w:val="28"/>
          <w:szCs w:val="28"/>
          <w:lang w:val="en-US"/>
        </w:rPr>
        <w:t>automated</w:t>
      </w:r>
      <w:r w:rsidRPr="0027509D">
        <w:rPr>
          <w:sz w:val="28"/>
          <w:szCs w:val="28"/>
          <w:lang w:val="en-US"/>
        </w:rPr>
        <w:t xml:space="preserve"> </w:t>
      </w:r>
      <w:r w:rsidRPr="0027509D">
        <w:rPr>
          <w:rStyle w:val="hps"/>
          <w:sz w:val="28"/>
          <w:szCs w:val="28"/>
          <w:lang w:val="en-US"/>
        </w:rPr>
        <w:t>solution that</w:t>
      </w:r>
      <w:r w:rsidRPr="0027509D">
        <w:rPr>
          <w:sz w:val="28"/>
          <w:szCs w:val="28"/>
          <w:lang w:val="en-US"/>
        </w:rPr>
        <w:t xml:space="preserve"> </w:t>
      </w:r>
      <w:r w:rsidRPr="0027509D">
        <w:rPr>
          <w:rStyle w:val="hps"/>
          <w:sz w:val="28"/>
          <w:szCs w:val="28"/>
          <w:lang w:val="en-US"/>
        </w:rPr>
        <w:t>has</w:t>
      </w:r>
      <w:r w:rsidRPr="0027509D">
        <w:rPr>
          <w:sz w:val="28"/>
          <w:szCs w:val="28"/>
          <w:lang w:val="en-US"/>
        </w:rPr>
        <w:t xml:space="preserve"> </w:t>
      </w:r>
      <w:r w:rsidRPr="0027509D">
        <w:rPr>
          <w:rStyle w:val="hps"/>
          <w:sz w:val="28"/>
          <w:szCs w:val="28"/>
          <w:lang w:val="en-US"/>
        </w:rPr>
        <w:t>legal consequences</w:t>
      </w:r>
      <w:r w:rsidRPr="0027509D">
        <w:rPr>
          <w:sz w:val="28"/>
          <w:szCs w:val="28"/>
          <w:lang w:val="en-US"/>
        </w:rPr>
        <w:t xml:space="preserve"> </w:t>
      </w:r>
      <w:r w:rsidR="00707273">
        <w:rPr>
          <w:sz w:val="28"/>
          <w:szCs w:val="28"/>
          <w:lang w:val="en-US"/>
        </w:rPr>
        <w:t xml:space="preserve"> </w:t>
      </w:r>
      <w:r w:rsidRPr="0027509D">
        <w:rPr>
          <w:rStyle w:val="hps"/>
          <w:sz w:val="28"/>
          <w:szCs w:val="28"/>
          <w:lang w:val="en-US"/>
        </w:rPr>
        <w:t>for him</w:t>
      </w:r>
      <w:r w:rsidRPr="0027509D">
        <w:rPr>
          <w:sz w:val="28"/>
          <w:szCs w:val="28"/>
          <w:lang w:val="en-US"/>
        </w:rPr>
        <w:t>.</w:t>
      </w:r>
    </w:p>
    <w:p w:rsidR="00F540C3" w:rsidRPr="00F83766" w:rsidRDefault="00F540C3" w:rsidP="00027F3A">
      <w:pPr>
        <w:spacing w:after="0" w:line="480" w:lineRule="auto"/>
        <w:ind w:firstLine="709"/>
        <w:jc w:val="both"/>
        <w:rPr>
          <w:sz w:val="28"/>
          <w:szCs w:val="28"/>
          <w:lang w:val="en-GB"/>
        </w:rPr>
      </w:pPr>
    </w:p>
    <w:p w:rsidR="00F540C3" w:rsidRPr="008F3DE5" w:rsidRDefault="00F540C3" w:rsidP="00027F3A">
      <w:pPr>
        <w:spacing w:after="0" w:line="480" w:lineRule="auto"/>
        <w:ind w:firstLine="709"/>
        <w:jc w:val="both"/>
        <w:rPr>
          <w:sz w:val="28"/>
          <w:szCs w:val="28"/>
          <w:lang w:val="uk-UA"/>
        </w:rPr>
      </w:pPr>
      <w:r>
        <w:rPr>
          <w:sz w:val="28"/>
          <w:szCs w:val="28"/>
          <w:lang w:val="en-US"/>
        </w:rPr>
        <w:t>This consent-</w:t>
      </w:r>
      <w:r w:rsidRPr="00F83766">
        <w:rPr>
          <w:sz w:val="28"/>
          <w:szCs w:val="28"/>
          <w:lang w:val="en-US"/>
        </w:rPr>
        <w:t>letter</w:t>
      </w:r>
      <w:r w:rsidRPr="00F83766">
        <w:rPr>
          <w:sz w:val="28"/>
          <w:szCs w:val="28"/>
          <w:lang w:val="uk-UA"/>
        </w:rPr>
        <w:t xml:space="preserve"> </w:t>
      </w:r>
      <w:r w:rsidRPr="0027509D">
        <w:rPr>
          <w:rStyle w:val="hpsalt-edited"/>
          <w:sz w:val="28"/>
          <w:szCs w:val="28"/>
          <w:lang w:val="en-US"/>
        </w:rPr>
        <w:t>is valid</w:t>
      </w:r>
      <w:r w:rsidRPr="0027509D">
        <w:rPr>
          <w:rStyle w:val="shorttext"/>
          <w:sz w:val="28"/>
          <w:szCs w:val="28"/>
          <w:lang w:val="en-US"/>
        </w:rPr>
        <w:t xml:space="preserve"> </w:t>
      </w:r>
      <w:r w:rsidRPr="0027509D">
        <w:rPr>
          <w:rStyle w:val="hps"/>
          <w:sz w:val="28"/>
          <w:szCs w:val="28"/>
          <w:lang w:val="en-US"/>
        </w:rPr>
        <w:t>indefinitely.</w:t>
      </w:r>
    </w:p>
    <w:p w:rsidR="00F540C3" w:rsidRPr="008F3DE5" w:rsidRDefault="00F540C3" w:rsidP="00027F3A">
      <w:pPr>
        <w:spacing w:after="0" w:line="480" w:lineRule="auto"/>
        <w:ind w:firstLine="709"/>
        <w:jc w:val="both"/>
        <w:rPr>
          <w:sz w:val="28"/>
          <w:szCs w:val="28"/>
          <w:lang w:val="uk-UA"/>
        </w:rPr>
      </w:pPr>
    </w:p>
    <w:p w:rsidR="00F540C3" w:rsidRPr="008F3DE5" w:rsidRDefault="00F540C3" w:rsidP="00027F3A">
      <w:pPr>
        <w:spacing w:after="0" w:line="480" w:lineRule="auto"/>
        <w:jc w:val="both"/>
        <w:rPr>
          <w:rFonts w:cs="Calibri"/>
          <w:sz w:val="28"/>
          <w:szCs w:val="28"/>
          <w:lang w:val="uk-UA"/>
        </w:rPr>
      </w:pPr>
      <w:r w:rsidRPr="008F3DE5">
        <w:rPr>
          <w:rFonts w:cs="Calibri"/>
          <w:sz w:val="28"/>
          <w:szCs w:val="28"/>
          <w:lang w:val="uk-UA"/>
        </w:rPr>
        <w:t>_____________________ ____________________</w:t>
      </w:r>
      <w:r w:rsidRPr="008F3DE5">
        <w:rPr>
          <w:rFonts w:cs="Calibri"/>
          <w:sz w:val="28"/>
          <w:szCs w:val="28"/>
          <w:lang w:val="uk-UA"/>
        </w:rPr>
        <w:br/>
        <w:t>(</w:t>
      </w:r>
      <w:r>
        <w:rPr>
          <w:rFonts w:cs="Calibri"/>
          <w:sz w:val="28"/>
          <w:szCs w:val="28"/>
          <w:lang w:val="en-US"/>
        </w:rPr>
        <w:t>date</w:t>
      </w:r>
      <w:r w:rsidRPr="008F3DE5">
        <w:rPr>
          <w:rFonts w:cs="Calibri"/>
          <w:sz w:val="28"/>
          <w:szCs w:val="28"/>
          <w:lang w:val="uk-UA"/>
        </w:rPr>
        <w:t>) (</w:t>
      </w:r>
      <w:r>
        <w:rPr>
          <w:rFonts w:cs="Calibri"/>
          <w:sz w:val="28"/>
          <w:szCs w:val="28"/>
          <w:lang w:val="en-US"/>
        </w:rPr>
        <w:t>signature</w:t>
      </w:r>
      <w:r w:rsidRPr="008F3DE5">
        <w:rPr>
          <w:rFonts w:cs="Calibri"/>
          <w:sz w:val="28"/>
          <w:szCs w:val="28"/>
          <w:lang w:val="uk-UA"/>
        </w:rPr>
        <w:t>)</w:t>
      </w:r>
      <w:r w:rsidRPr="008F3DE5">
        <w:rPr>
          <w:rFonts w:cs="Calibri"/>
          <w:sz w:val="28"/>
          <w:szCs w:val="28"/>
          <w:lang w:val="uk-UA"/>
        </w:rPr>
        <w:br/>
      </w:r>
    </w:p>
    <w:sectPr w:rsidR="00F540C3" w:rsidRPr="008F3DE5" w:rsidSect="000C03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E2" w:rsidRDefault="007D4EE2" w:rsidP="00E3038C">
      <w:pPr>
        <w:spacing w:after="0" w:line="240" w:lineRule="auto"/>
      </w:pPr>
      <w:r>
        <w:separator/>
      </w:r>
    </w:p>
  </w:endnote>
  <w:endnote w:type="continuationSeparator" w:id="0">
    <w:p w:rsidR="007D4EE2" w:rsidRDefault="007D4EE2" w:rsidP="00E3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E2" w:rsidRDefault="007D4EE2" w:rsidP="00E3038C">
      <w:pPr>
        <w:spacing w:after="0" w:line="240" w:lineRule="auto"/>
      </w:pPr>
      <w:r>
        <w:separator/>
      </w:r>
    </w:p>
  </w:footnote>
  <w:footnote w:type="continuationSeparator" w:id="0">
    <w:p w:rsidR="007D4EE2" w:rsidRDefault="007D4EE2" w:rsidP="00E303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FD"/>
    <w:rsid w:val="00027F3A"/>
    <w:rsid w:val="000C036E"/>
    <w:rsid w:val="000E0787"/>
    <w:rsid w:val="00130F55"/>
    <w:rsid w:val="0015124A"/>
    <w:rsid w:val="00197B0E"/>
    <w:rsid w:val="001A4875"/>
    <w:rsid w:val="001C082C"/>
    <w:rsid w:val="002219FD"/>
    <w:rsid w:val="0023551C"/>
    <w:rsid w:val="0027509D"/>
    <w:rsid w:val="002B53F1"/>
    <w:rsid w:val="002B7D8B"/>
    <w:rsid w:val="002D72B9"/>
    <w:rsid w:val="002F5306"/>
    <w:rsid w:val="00331ACB"/>
    <w:rsid w:val="00333916"/>
    <w:rsid w:val="003642E8"/>
    <w:rsid w:val="00366C2A"/>
    <w:rsid w:val="0037165C"/>
    <w:rsid w:val="0037544C"/>
    <w:rsid w:val="003B05CF"/>
    <w:rsid w:val="003E6378"/>
    <w:rsid w:val="00436AB2"/>
    <w:rsid w:val="004613C0"/>
    <w:rsid w:val="00485C0E"/>
    <w:rsid w:val="004873F5"/>
    <w:rsid w:val="004C062B"/>
    <w:rsid w:val="004D3661"/>
    <w:rsid w:val="004E3410"/>
    <w:rsid w:val="004E708A"/>
    <w:rsid w:val="00501AB4"/>
    <w:rsid w:val="005359A1"/>
    <w:rsid w:val="005F677A"/>
    <w:rsid w:val="006802EF"/>
    <w:rsid w:val="00686243"/>
    <w:rsid w:val="00707273"/>
    <w:rsid w:val="007D4EE2"/>
    <w:rsid w:val="00834635"/>
    <w:rsid w:val="00846A35"/>
    <w:rsid w:val="0085369D"/>
    <w:rsid w:val="008F3DE5"/>
    <w:rsid w:val="00922386"/>
    <w:rsid w:val="00924317"/>
    <w:rsid w:val="009D2D18"/>
    <w:rsid w:val="00A905BE"/>
    <w:rsid w:val="00AB00A8"/>
    <w:rsid w:val="00AC3DFB"/>
    <w:rsid w:val="00AD1666"/>
    <w:rsid w:val="00AD53D5"/>
    <w:rsid w:val="00B16AB5"/>
    <w:rsid w:val="00B4372D"/>
    <w:rsid w:val="00B43EB1"/>
    <w:rsid w:val="00B75775"/>
    <w:rsid w:val="00C833DE"/>
    <w:rsid w:val="00CB1E45"/>
    <w:rsid w:val="00D36A8F"/>
    <w:rsid w:val="00DD43AA"/>
    <w:rsid w:val="00DD7E39"/>
    <w:rsid w:val="00E131BE"/>
    <w:rsid w:val="00E264CF"/>
    <w:rsid w:val="00E3038C"/>
    <w:rsid w:val="00E53D3B"/>
    <w:rsid w:val="00F02DFD"/>
    <w:rsid w:val="00F06E65"/>
    <w:rsid w:val="00F540C3"/>
    <w:rsid w:val="00F720E0"/>
    <w:rsid w:val="00F74738"/>
    <w:rsid w:val="00F83766"/>
    <w:rsid w:val="00F927AB"/>
    <w:rsid w:val="00FD1A7C"/>
    <w:rsid w:val="00FE0056"/>
    <w:rsid w:val="00FE7BBC"/>
    <w:rsid w:val="00FF630E"/>
    <w:rsid w:val="00FF6F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9FD"/>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19FD"/>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4E708A"/>
    <w:rPr>
      <w:rFonts w:cs="Times New Roman"/>
    </w:rPr>
  </w:style>
  <w:style w:type="paragraph" w:styleId="a4">
    <w:name w:val="Balloon Text"/>
    <w:basedOn w:val="a"/>
    <w:link w:val="a5"/>
    <w:uiPriority w:val="99"/>
    <w:semiHidden/>
    <w:rsid w:val="00E3038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E3038C"/>
    <w:rPr>
      <w:rFonts w:ascii="Tahoma" w:hAnsi="Tahoma" w:cs="Tahoma"/>
      <w:sz w:val="16"/>
      <w:szCs w:val="16"/>
    </w:rPr>
  </w:style>
  <w:style w:type="paragraph" w:styleId="a6">
    <w:name w:val="header"/>
    <w:basedOn w:val="a"/>
    <w:link w:val="a7"/>
    <w:uiPriority w:val="99"/>
    <w:rsid w:val="00E3038C"/>
    <w:pPr>
      <w:tabs>
        <w:tab w:val="center" w:pos="4819"/>
        <w:tab w:val="right" w:pos="9639"/>
      </w:tabs>
      <w:spacing w:after="0" w:line="240" w:lineRule="auto"/>
    </w:pPr>
  </w:style>
  <w:style w:type="character" w:customStyle="1" w:styleId="a7">
    <w:name w:val="Верхний колонтитул Знак"/>
    <w:link w:val="a6"/>
    <w:uiPriority w:val="99"/>
    <w:locked/>
    <w:rsid w:val="00E3038C"/>
    <w:rPr>
      <w:rFonts w:cs="Times New Roman"/>
    </w:rPr>
  </w:style>
  <w:style w:type="paragraph" w:styleId="a8">
    <w:name w:val="footer"/>
    <w:basedOn w:val="a"/>
    <w:link w:val="a9"/>
    <w:uiPriority w:val="99"/>
    <w:rsid w:val="00E3038C"/>
    <w:pPr>
      <w:tabs>
        <w:tab w:val="center" w:pos="4819"/>
        <w:tab w:val="right" w:pos="9639"/>
      </w:tabs>
      <w:spacing w:after="0" w:line="240" w:lineRule="auto"/>
    </w:pPr>
  </w:style>
  <w:style w:type="character" w:customStyle="1" w:styleId="a9">
    <w:name w:val="Нижний колонтитул Знак"/>
    <w:link w:val="a8"/>
    <w:uiPriority w:val="99"/>
    <w:locked/>
    <w:rsid w:val="00E3038C"/>
    <w:rPr>
      <w:rFonts w:cs="Times New Roman"/>
    </w:rPr>
  </w:style>
  <w:style w:type="character" w:customStyle="1" w:styleId="hpsalt-edited">
    <w:name w:val="hps alt-edited"/>
    <w:uiPriority w:val="99"/>
    <w:rsid w:val="00924317"/>
    <w:rPr>
      <w:rFonts w:cs="Times New Roman"/>
    </w:rPr>
  </w:style>
  <w:style w:type="character" w:customStyle="1" w:styleId="hps">
    <w:name w:val="hps"/>
    <w:uiPriority w:val="99"/>
    <w:rsid w:val="00924317"/>
    <w:rPr>
      <w:rFonts w:cs="Times New Roman"/>
    </w:rPr>
  </w:style>
  <w:style w:type="character" w:customStyle="1" w:styleId="shorttext">
    <w:name w:val="short_text"/>
    <w:uiPriority w:val="99"/>
    <w:rsid w:val="00F837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9FD"/>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19FD"/>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4E708A"/>
    <w:rPr>
      <w:rFonts w:cs="Times New Roman"/>
    </w:rPr>
  </w:style>
  <w:style w:type="paragraph" w:styleId="a4">
    <w:name w:val="Balloon Text"/>
    <w:basedOn w:val="a"/>
    <w:link w:val="a5"/>
    <w:uiPriority w:val="99"/>
    <w:semiHidden/>
    <w:rsid w:val="00E3038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E3038C"/>
    <w:rPr>
      <w:rFonts w:ascii="Tahoma" w:hAnsi="Tahoma" w:cs="Tahoma"/>
      <w:sz w:val="16"/>
      <w:szCs w:val="16"/>
    </w:rPr>
  </w:style>
  <w:style w:type="paragraph" w:styleId="a6">
    <w:name w:val="header"/>
    <w:basedOn w:val="a"/>
    <w:link w:val="a7"/>
    <w:uiPriority w:val="99"/>
    <w:rsid w:val="00E3038C"/>
    <w:pPr>
      <w:tabs>
        <w:tab w:val="center" w:pos="4819"/>
        <w:tab w:val="right" w:pos="9639"/>
      </w:tabs>
      <w:spacing w:after="0" w:line="240" w:lineRule="auto"/>
    </w:pPr>
  </w:style>
  <w:style w:type="character" w:customStyle="1" w:styleId="a7">
    <w:name w:val="Верхний колонтитул Знак"/>
    <w:link w:val="a6"/>
    <w:uiPriority w:val="99"/>
    <w:locked/>
    <w:rsid w:val="00E3038C"/>
    <w:rPr>
      <w:rFonts w:cs="Times New Roman"/>
    </w:rPr>
  </w:style>
  <w:style w:type="paragraph" w:styleId="a8">
    <w:name w:val="footer"/>
    <w:basedOn w:val="a"/>
    <w:link w:val="a9"/>
    <w:uiPriority w:val="99"/>
    <w:rsid w:val="00E3038C"/>
    <w:pPr>
      <w:tabs>
        <w:tab w:val="center" w:pos="4819"/>
        <w:tab w:val="right" w:pos="9639"/>
      </w:tabs>
      <w:spacing w:after="0" w:line="240" w:lineRule="auto"/>
    </w:pPr>
  </w:style>
  <w:style w:type="character" w:customStyle="1" w:styleId="a9">
    <w:name w:val="Нижний колонтитул Знак"/>
    <w:link w:val="a8"/>
    <w:uiPriority w:val="99"/>
    <w:locked/>
    <w:rsid w:val="00E3038C"/>
    <w:rPr>
      <w:rFonts w:cs="Times New Roman"/>
    </w:rPr>
  </w:style>
  <w:style w:type="character" w:customStyle="1" w:styleId="hpsalt-edited">
    <w:name w:val="hps alt-edited"/>
    <w:uiPriority w:val="99"/>
    <w:rsid w:val="00924317"/>
    <w:rPr>
      <w:rFonts w:cs="Times New Roman"/>
    </w:rPr>
  </w:style>
  <w:style w:type="character" w:customStyle="1" w:styleId="hps">
    <w:name w:val="hps"/>
    <w:uiPriority w:val="99"/>
    <w:rsid w:val="00924317"/>
    <w:rPr>
      <w:rFonts w:cs="Times New Roman"/>
    </w:rPr>
  </w:style>
  <w:style w:type="character" w:customStyle="1" w:styleId="shorttext">
    <w:name w:val="short_text"/>
    <w:uiPriority w:val="99"/>
    <w:rsid w:val="00F837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035242">
      <w:marLeft w:val="0"/>
      <w:marRight w:val="0"/>
      <w:marTop w:val="0"/>
      <w:marBottom w:val="0"/>
      <w:divBdr>
        <w:top w:val="none" w:sz="0" w:space="0" w:color="auto"/>
        <w:left w:val="none" w:sz="0" w:space="0" w:color="auto"/>
        <w:bottom w:val="none" w:sz="0" w:space="0" w:color="auto"/>
        <w:right w:val="none" w:sz="0" w:space="0" w:color="auto"/>
      </w:divBdr>
    </w:div>
    <w:div w:id="20890352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3209</Words>
  <Characters>1830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Strelchuk</dc:creator>
  <cp:lastModifiedBy>darakchi m</cp:lastModifiedBy>
  <cp:revision>2</cp:revision>
  <dcterms:created xsi:type="dcterms:W3CDTF">2014-05-14T12:53:00Z</dcterms:created>
  <dcterms:modified xsi:type="dcterms:W3CDTF">2014-05-14T12:53:00Z</dcterms:modified>
</cp:coreProperties>
</file>